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Default"/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4601050</wp:posOffset>
            </wp:positionH>
            <wp:positionV relativeFrom="paragraph">
              <wp:posOffset>110141</wp:posOffset>
            </wp:positionV>
            <wp:extent cx="1788160" cy="1471930"/>
            <wp:effectExtent l="0" t="0" r="0" b="0"/>
            <wp:wrapTight wrapText="bothSides">
              <wp:wrapPolygon edited="0">
                <wp:start x="14497" y="280"/>
                <wp:lineTo x="4142" y="839"/>
                <wp:lineTo x="460" y="1957"/>
                <wp:lineTo x="1151" y="11182"/>
                <wp:lineTo x="2071" y="14257"/>
                <wp:lineTo x="2301" y="15375"/>
                <wp:lineTo x="4832" y="18730"/>
                <wp:lineTo x="8054" y="19289"/>
                <wp:lineTo x="9665" y="20687"/>
                <wp:lineTo x="10125" y="21246"/>
                <wp:lineTo x="11276" y="21246"/>
                <wp:lineTo x="11506" y="20687"/>
                <wp:lineTo x="15188" y="18730"/>
                <wp:lineTo x="16798" y="18730"/>
                <wp:lineTo x="19560" y="15655"/>
                <wp:lineTo x="20250" y="10903"/>
                <wp:lineTo x="20020" y="9784"/>
                <wp:lineTo x="21170" y="4193"/>
                <wp:lineTo x="18409" y="1957"/>
                <wp:lineTo x="15418" y="280"/>
                <wp:lineTo x="14497" y="28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yar_Honvédség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Default"/>
      </w:pPr>
    </w:p>
    <w:p>
      <w:pPr>
        <w:pStyle w:val="Defaul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LYNX PROGRAM - Szerződéses Katonai Szolgálat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jc w:val="both"/>
      </w:pPr>
      <w:r>
        <w:rPr>
          <w:b/>
          <w:bCs/>
        </w:rPr>
        <w:t xml:space="preserve">Jelentkezés feltételei: </w:t>
      </w:r>
    </w:p>
    <w:p>
      <w:pPr>
        <w:pStyle w:val="Default"/>
        <w:numPr>
          <w:ilvl w:val="0"/>
          <w:numId w:val="1"/>
        </w:numPr>
        <w:ind w:left="426"/>
        <w:jc w:val="both"/>
      </w:pPr>
      <w:r>
        <w:t xml:space="preserve">Önkéntes alapon történő jelentkezés; </w:t>
      </w:r>
    </w:p>
    <w:p>
      <w:pPr>
        <w:pStyle w:val="Default"/>
        <w:numPr>
          <w:ilvl w:val="0"/>
          <w:numId w:val="1"/>
        </w:numPr>
        <w:ind w:left="426"/>
        <w:jc w:val="both"/>
      </w:pPr>
      <w:r>
        <w:t>18. életév betöltése, cselekvőképesség;</w:t>
      </w:r>
    </w:p>
    <w:p>
      <w:pPr>
        <w:pStyle w:val="Default"/>
        <w:numPr>
          <w:ilvl w:val="0"/>
          <w:numId w:val="1"/>
        </w:numPr>
        <w:ind w:left="426"/>
        <w:jc w:val="both"/>
      </w:pPr>
      <w:r>
        <w:t>büntetlen előélet;</w:t>
      </w:r>
    </w:p>
    <w:p>
      <w:pPr>
        <w:pStyle w:val="Default"/>
        <w:numPr>
          <w:ilvl w:val="0"/>
          <w:numId w:val="1"/>
        </w:numPr>
        <w:ind w:left="426"/>
        <w:jc w:val="both"/>
      </w:pPr>
      <w:r>
        <w:t>magyar állampolgárság, állandó belföldi lakóhely vagy tartózkodási hely (</w:t>
      </w:r>
      <w:r>
        <w:rPr>
          <w:i/>
          <w:iCs/>
        </w:rPr>
        <w:t>személyazonosító igazolvány, lakcímkártya, TAJ kártya, adóigazolvány és legmagasabb végzettséget igazoló bizonyítvány bemutatása</w:t>
      </w:r>
      <w:r>
        <w:t xml:space="preserve">); </w:t>
      </w:r>
    </w:p>
    <w:p>
      <w:pPr>
        <w:pStyle w:val="Default"/>
        <w:numPr>
          <w:ilvl w:val="0"/>
          <w:numId w:val="1"/>
        </w:numPr>
        <w:ind w:left="426"/>
        <w:jc w:val="both"/>
      </w:pPr>
      <w:r>
        <w:t>minimum 8 általános</w:t>
      </w:r>
      <w:r>
        <w:rPr>
          <w:b/>
          <w:bCs/>
        </w:rPr>
        <w:t xml:space="preserve"> </w:t>
      </w:r>
      <w:r>
        <w:t>végzettség (</w:t>
      </w:r>
      <w:r>
        <w:rPr>
          <w:i/>
          <w:iCs/>
        </w:rPr>
        <w:t>érettségi előnyt jelent</w:t>
      </w:r>
      <w:r>
        <w:t xml:space="preserve">); </w:t>
      </w:r>
    </w:p>
    <w:p>
      <w:pPr>
        <w:pStyle w:val="Default"/>
        <w:numPr>
          <w:ilvl w:val="0"/>
          <w:numId w:val="1"/>
        </w:numPr>
        <w:ind w:left="426"/>
        <w:jc w:val="both"/>
      </w:pPr>
      <w:r>
        <w:t>B/C/D kategóriás jogosítvány előnyt jelent, de nem feltétel.</w:t>
      </w:r>
    </w:p>
    <w:p>
      <w:pPr>
        <w:pStyle w:val="Default"/>
        <w:jc w:val="both"/>
      </w:pPr>
    </w:p>
    <w:p>
      <w:pPr>
        <w:pStyle w:val="Default"/>
        <w:jc w:val="both"/>
      </w:pPr>
      <w:r>
        <w:rPr>
          <w:b/>
          <w:bCs/>
        </w:rPr>
        <w:t xml:space="preserve">A jelentkezés menete: </w:t>
      </w:r>
    </w:p>
    <w:p>
      <w:pPr>
        <w:pStyle w:val="Default"/>
        <w:numPr>
          <w:ilvl w:val="0"/>
          <w:numId w:val="2"/>
        </w:numPr>
        <w:ind w:left="426"/>
        <w:jc w:val="both"/>
      </w:pPr>
      <w:r>
        <w:t xml:space="preserve">A </w:t>
      </w:r>
      <w:proofErr w:type="spellStart"/>
      <w:r>
        <w:t>Lynx</w:t>
      </w:r>
      <w:proofErr w:type="spellEnd"/>
      <w:r>
        <w:t xml:space="preserve"> programra iranyasereg.hu weboldalon lehet jelentkezni, melyet személyesen meg kell erősíteni a vármegyeszékhelyeken lévő toborzó irodán. </w:t>
      </w:r>
    </w:p>
    <w:p>
      <w:pPr>
        <w:pStyle w:val="Default"/>
        <w:jc w:val="both"/>
      </w:pPr>
    </w:p>
    <w:p>
      <w:pPr>
        <w:pStyle w:val="Default"/>
        <w:jc w:val="both"/>
      </w:pPr>
      <w:r>
        <w:rPr>
          <w:b/>
          <w:bCs/>
        </w:rPr>
        <w:t xml:space="preserve">A szolgálatteljesítés részletei: </w:t>
      </w:r>
    </w:p>
    <w:p>
      <w:pPr>
        <w:pStyle w:val="Default"/>
        <w:numPr>
          <w:ilvl w:val="0"/>
          <w:numId w:val="3"/>
        </w:numPr>
        <w:ind w:left="426"/>
        <w:jc w:val="both"/>
        <w:rPr>
          <w:b/>
          <w:bCs/>
        </w:rPr>
      </w:pPr>
      <w:r>
        <w:rPr>
          <w:b/>
          <w:bCs/>
        </w:rPr>
        <w:t xml:space="preserve">A program és az alapkiképzés kezdetének időpontja: </w:t>
      </w:r>
      <w:r>
        <w:rPr>
          <w:b/>
          <w:bCs/>
          <w:u w:val="single"/>
        </w:rPr>
        <w:t>2023. szeptember 11.</w:t>
      </w:r>
    </w:p>
    <w:p>
      <w:pPr>
        <w:pStyle w:val="Default"/>
        <w:numPr>
          <w:ilvl w:val="0"/>
          <w:numId w:val="3"/>
        </w:numPr>
        <w:ind w:left="426"/>
        <w:jc w:val="both"/>
      </w:pPr>
      <w:r>
        <w:t xml:space="preserve">A jelentkező egy 8 hetes katonai alapképzéssel kezdi meg a szolgálatát, már kiemelt illetményért, az MH Kinizsi Pál 30. Páncélozott Gyalogdandár </w:t>
      </w:r>
      <w:proofErr w:type="spellStart"/>
      <w:r>
        <w:t>Lynx</w:t>
      </w:r>
      <w:proofErr w:type="spellEnd"/>
      <w:r>
        <w:t xml:space="preserve"> zászlóalj állományában, Hódmezővásárhelyen.</w:t>
      </w:r>
    </w:p>
    <w:p>
      <w:pPr>
        <w:pStyle w:val="Default"/>
        <w:numPr>
          <w:ilvl w:val="0"/>
          <w:numId w:val="3"/>
        </w:numPr>
        <w:ind w:left="426"/>
        <w:jc w:val="both"/>
      </w:pPr>
      <w:r>
        <w:t>Az alapkiképzés első napján egy általános orvosi és pszichikai vizsgálat kerül elvégzésre, valamint az első két hétben átfogó vizsgálat is történik, ahol a felvételt nyert katona egészségi, pszichikai és fizikai (</w:t>
      </w:r>
      <w:r>
        <w:rPr>
          <w:i/>
          <w:iCs/>
        </w:rPr>
        <w:t>3200 m futás, fekvőtámasz, felülés</w:t>
      </w:r>
      <w:r>
        <w:t>) téren is felmérésre kerül.</w:t>
      </w:r>
    </w:p>
    <w:p>
      <w:pPr>
        <w:pStyle w:val="Default"/>
        <w:numPr>
          <w:ilvl w:val="0"/>
          <w:numId w:val="3"/>
        </w:numPr>
        <w:ind w:left="426"/>
        <w:jc w:val="both"/>
      </w:pPr>
      <w:r>
        <w:t>Az alapkiképzés hétközben bentlakásos formában történik, hétvégi hazautazás lehetőségével.</w:t>
      </w:r>
    </w:p>
    <w:p>
      <w:pPr>
        <w:pStyle w:val="Default"/>
        <w:numPr>
          <w:ilvl w:val="0"/>
          <w:numId w:val="3"/>
        </w:numPr>
        <w:ind w:left="426"/>
        <w:jc w:val="both"/>
      </w:pPr>
      <w:r>
        <w:t xml:space="preserve">A </w:t>
      </w:r>
      <w:proofErr w:type="spellStart"/>
      <w:r>
        <w:t>Lynx</w:t>
      </w:r>
      <w:proofErr w:type="spellEnd"/>
      <w:r>
        <w:t xml:space="preserve"> zászlóaljhoz jelentkező a képességei, tapasztalata és eredményei alapján lövész, toronylövész, irányzó, harcjárművezető stb. beosztások valamelyikébe kerül kinevezésre.</w:t>
      </w:r>
    </w:p>
    <w:p>
      <w:pPr>
        <w:pStyle w:val="Default"/>
        <w:ind w:left="426"/>
        <w:jc w:val="both"/>
      </w:pPr>
    </w:p>
    <w:p>
      <w:pPr>
        <w:pStyle w:val="Default"/>
        <w:jc w:val="both"/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Lynx</w:t>
      </w:r>
      <w:proofErr w:type="spellEnd"/>
      <w:r>
        <w:rPr>
          <w:b/>
          <w:bCs/>
        </w:rPr>
        <w:t xml:space="preserve"> programban részvevő katona juttatásai: </w:t>
      </w:r>
    </w:p>
    <w:p>
      <w:pPr>
        <w:pStyle w:val="Default"/>
        <w:numPr>
          <w:ilvl w:val="0"/>
          <w:numId w:val="4"/>
        </w:numPr>
        <w:ind w:left="426"/>
        <w:jc w:val="both"/>
      </w:pPr>
      <w:r>
        <w:t>havi 12.000, - Ft kafetéria juttatás SZÉP kártyára;</w:t>
      </w:r>
    </w:p>
    <w:p>
      <w:pPr>
        <w:pStyle w:val="Default"/>
        <w:numPr>
          <w:ilvl w:val="0"/>
          <w:numId w:val="4"/>
        </w:numPr>
        <w:ind w:left="426"/>
        <w:jc w:val="both"/>
      </w:pPr>
      <w:r>
        <w:t xml:space="preserve">utazási költségtérítés (18 Ft/km üzemanyag elszámolás, vagy helyi/helyközi bérlet); </w:t>
      </w:r>
    </w:p>
    <w:p>
      <w:pPr>
        <w:pStyle w:val="Default"/>
        <w:numPr>
          <w:ilvl w:val="0"/>
          <w:numId w:val="4"/>
        </w:numPr>
        <w:ind w:left="426"/>
        <w:jc w:val="both"/>
      </w:pPr>
      <w:r>
        <w:t>ingyenes laktanyai elhelyezés, vagy lakhatási hozzájárulás: 54.000, - Ft/hó-tól;</w:t>
      </w:r>
    </w:p>
    <w:p>
      <w:pPr>
        <w:pStyle w:val="Default"/>
        <w:numPr>
          <w:ilvl w:val="0"/>
          <w:numId w:val="4"/>
        </w:numPr>
        <w:ind w:left="426"/>
        <w:rPr>
          <w:bCs/>
          <w:sz w:val="22"/>
          <w:szCs w:val="22"/>
        </w:rPr>
      </w:pPr>
      <w:r>
        <w:rPr>
          <w:bCs/>
          <w:sz w:val="22"/>
          <w:szCs w:val="22"/>
        </w:rPr>
        <w:t>Szerződéskötési díj: egyszeri 100.000, - Ft többlet illetmény;</w:t>
      </w:r>
    </w:p>
    <w:p>
      <w:pPr>
        <w:pStyle w:val="Default"/>
        <w:ind w:left="426"/>
        <w:rPr>
          <w:b/>
          <w:sz w:val="22"/>
          <w:szCs w:val="22"/>
        </w:rPr>
      </w:pPr>
    </w:p>
    <w:p>
      <w:pPr>
        <w:pStyle w:val="Default"/>
        <w:numPr>
          <w:ilvl w:val="0"/>
          <w:numId w:val="4"/>
        </w:numPr>
        <w:ind w:left="426"/>
        <w:jc w:val="center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  <w:u w:val="single"/>
        </w:rPr>
        <w:t>Az illetmény minimum bruttó 737.000, - Ft havonta, már az alapkiképzés során is</w:t>
      </w:r>
      <w:r>
        <w:rPr>
          <w:b/>
          <w:bCs/>
          <w:i/>
          <w:iCs/>
          <w:sz w:val="30"/>
          <w:szCs w:val="30"/>
        </w:rPr>
        <w:t>!</w:t>
      </w:r>
    </w:p>
    <w:p>
      <w:pPr>
        <w:pStyle w:val="Default"/>
        <w:jc w:val="both"/>
      </w:pPr>
    </w:p>
    <w:p>
      <w:pPr>
        <w:pStyle w:val="Default"/>
        <w:jc w:val="both"/>
      </w:pPr>
      <w:r>
        <w:rPr>
          <w:b/>
          <w:bCs/>
        </w:rPr>
        <w:t xml:space="preserve">Szerződéskötés: </w:t>
      </w:r>
    </w:p>
    <w:p>
      <w:pPr>
        <w:pStyle w:val="Default"/>
        <w:numPr>
          <w:ilvl w:val="0"/>
          <w:numId w:val="5"/>
        </w:numPr>
        <w:ind w:left="426"/>
        <w:jc w:val="both"/>
      </w:pPr>
      <w:r>
        <w:t xml:space="preserve">Az alapképzésre történő bevonuláskor a szerződő a Magyar Honvédséggel szerződéses szolgálati jogviszonyt köt 3 év időtartamra. A 3 év letöltésével a szerződés akár a mindenkori nyugdíjkorhatárig meghosszabbítható. </w:t>
      </w:r>
    </w:p>
    <w:p>
      <w:pPr>
        <w:pStyle w:val="Default"/>
        <w:numPr>
          <w:ilvl w:val="0"/>
          <w:numId w:val="5"/>
        </w:numPr>
        <w:ind w:left="426"/>
        <w:jc w:val="both"/>
      </w:pPr>
      <w:r>
        <w:t xml:space="preserve">A jogviszony 6 hónap próbaidővel indul, mely alatt bármelyik szerződő fél felmondhatja a szerződést indokolás nélkül, és visszafizetési kötelezettség nem keletkezik.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További kérdés vagy jelentkezési szándék esetén keressen minket bizalommal:</w:t>
      </w:r>
    </w:p>
    <w:p>
      <w:pPr>
        <w:pStyle w:val="Default"/>
        <w:jc w:val="center"/>
        <w:rPr>
          <w:sz w:val="22"/>
          <w:szCs w:val="22"/>
        </w:rPr>
      </w:pPr>
    </w:p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MAGYAR HONVÉDSÉG</w:t>
      </w:r>
    </w:p>
    <w:p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KATONAI IGAZGATÁSI ÉS KÖZPONTI NYILVÁNTARTÓ PARANCSNOKSÁG</w:t>
      </w:r>
    </w:p>
    <w:p>
      <w:pPr>
        <w:pStyle w:val="Default"/>
        <w:jc w:val="center"/>
        <w:rPr>
          <w:b/>
          <w:bCs/>
          <w:sz w:val="22"/>
          <w:szCs w:val="22"/>
        </w:rPr>
      </w:pPr>
    </w:p>
    <w:p>
      <w:pPr>
        <w:pStyle w:val="Default"/>
        <w:jc w:val="center"/>
      </w:pPr>
      <w:r>
        <w:rPr>
          <w:b/>
          <w:bCs/>
        </w:rPr>
        <w:t>www.iranyasereg.hu</w:t>
      </w:r>
    </w:p>
    <w:sectPr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33AC"/>
    <w:multiLevelType w:val="hybridMultilevel"/>
    <w:tmpl w:val="2C54F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6568"/>
    <w:multiLevelType w:val="hybridMultilevel"/>
    <w:tmpl w:val="C4940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03361"/>
    <w:multiLevelType w:val="hybridMultilevel"/>
    <w:tmpl w:val="7F7A0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833"/>
    <w:multiLevelType w:val="hybridMultilevel"/>
    <w:tmpl w:val="28349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067C4"/>
    <w:multiLevelType w:val="hybridMultilevel"/>
    <w:tmpl w:val="44664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5E1E-5AD9-43B9-BCEC-46C581EF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Győri Tamás</dc:creator>
  <cp:keywords/>
  <dc:description/>
  <cp:lastModifiedBy>Ördöghné Tóth Andrea</cp:lastModifiedBy>
  <cp:revision>2</cp:revision>
  <cp:lastPrinted>2022-09-20T08:29:00Z</cp:lastPrinted>
  <dcterms:created xsi:type="dcterms:W3CDTF">2023-08-22T07:11:00Z</dcterms:created>
  <dcterms:modified xsi:type="dcterms:W3CDTF">2023-08-22T07:11:00Z</dcterms:modified>
</cp:coreProperties>
</file>